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6CCA" w14:textId="77777777" w:rsidR="00C0308C" w:rsidRDefault="00C0308C">
      <w:pPr>
        <w:pStyle w:val="BodyText"/>
        <w:spacing w:before="6"/>
        <w:rPr>
          <w:rFonts w:ascii="Times New Roman"/>
          <w:sz w:val="10"/>
        </w:rPr>
      </w:pPr>
    </w:p>
    <w:p w14:paraId="4F0631B6" w14:textId="77777777" w:rsidR="00C0308C" w:rsidRDefault="00D37CB4">
      <w:pPr>
        <w:spacing w:before="101"/>
        <w:ind w:left="5129" w:right="1328"/>
        <w:jc w:val="center"/>
        <w:rPr>
          <w:rFonts w:ascii="Garamond" w:hAnsi="Garamond"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493027" wp14:editId="3DC90A1B">
            <wp:simplePos x="0" y="0"/>
            <wp:positionH relativeFrom="page">
              <wp:posOffset>850900</wp:posOffset>
            </wp:positionH>
            <wp:positionV relativeFrom="paragraph">
              <wp:posOffset>-72320</wp:posOffset>
            </wp:positionV>
            <wp:extent cx="1906083" cy="11010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083" cy="110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28"/>
        </w:rPr>
        <w:t xml:space="preserve">Community Development Department </w:t>
      </w:r>
      <w:r>
        <w:rPr>
          <w:rFonts w:ascii="Garamond" w:hAnsi="Garamond"/>
          <w:sz w:val="24"/>
        </w:rPr>
        <w:t xml:space="preserve">100 Parklane Drive </w:t>
      </w:r>
      <w:r>
        <w:rPr>
          <w:rFonts w:ascii="Times New Roman" w:hAnsi="Times New Roman"/>
          <w:b/>
          <w:sz w:val="24"/>
        </w:rPr>
        <w:t xml:space="preserve">● </w:t>
      </w:r>
      <w:r>
        <w:rPr>
          <w:rFonts w:ascii="Garamond" w:hAnsi="Garamond"/>
          <w:sz w:val="24"/>
        </w:rPr>
        <w:t xml:space="preserve">Eagleville, PA 19403 Phone: (610) 539-8020 </w:t>
      </w:r>
      <w:r>
        <w:rPr>
          <w:rFonts w:ascii="Times New Roman" w:hAnsi="Times New Roman"/>
          <w:b/>
          <w:sz w:val="24"/>
        </w:rPr>
        <w:t xml:space="preserve">● </w:t>
      </w:r>
      <w:r>
        <w:rPr>
          <w:rFonts w:ascii="Garamond" w:hAnsi="Garamond"/>
          <w:sz w:val="24"/>
        </w:rPr>
        <w:t>Fax: (610) 539-6347</w:t>
      </w:r>
    </w:p>
    <w:p w14:paraId="3BADF307" w14:textId="77777777" w:rsidR="00C0308C" w:rsidRDefault="00D37CB4">
      <w:pPr>
        <w:pStyle w:val="BodyText"/>
        <w:spacing w:before="2"/>
        <w:ind w:left="5126" w:right="1328"/>
        <w:jc w:val="center"/>
        <w:rPr>
          <w:rFonts w:ascii="Garamond"/>
        </w:rPr>
      </w:pPr>
      <w:hyperlink r:id="rId5">
        <w:r>
          <w:rPr>
            <w:rFonts w:ascii="Garamond"/>
          </w:rPr>
          <w:t>www.lowerprovidence.org</w:t>
        </w:r>
      </w:hyperlink>
    </w:p>
    <w:p w14:paraId="1B511A34" w14:textId="77777777" w:rsidR="00C0308C" w:rsidRDefault="00C0308C">
      <w:pPr>
        <w:pStyle w:val="BodyText"/>
        <w:rPr>
          <w:rFonts w:ascii="Garamond"/>
          <w:sz w:val="20"/>
        </w:rPr>
      </w:pPr>
    </w:p>
    <w:p w14:paraId="1166FB62" w14:textId="77777777" w:rsidR="00C0308C" w:rsidRDefault="00C0308C">
      <w:pPr>
        <w:pStyle w:val="BodyText"/>
        <w:spacing w:before="4"/>
        <w:rPr>
          <w:rFonts w:ascii="Garamond"/>
          <w:sz w:val="28"/>
        </w:rPr>
      </w:pPr>
    </w:p>
    <w:p w14:paraId="36C6A4CF" w14:textId="77777777" w:rsidR="00C0308C" w:rsidRDefault="00D37CB4">
      <w:pPr>
        <w:pStyle w:val="Heading1"/>
        <w:spacing w:before="52" w:line="272" w:lineRule="exact"/>
        <w:ind w:left="1326" w:right="1328"/>
        <w:jc w:val="center"/>
      </w:pPr>
      <w:r>
        <w:t>ZONING HEARING BOARD MEETING AGENDA</w:t>
      </w:r>
    </w:p>
    <w:p w14:paraId="7DAD7A9A" w14:textId="77777777" w:rsidR="00C0308C" w:rsidRDefault="00D37CB4">
      <w:pPr>
        <w:spacing w:line="252" w:lineRule="exact"/>
        <w:ind w:left="1329" w:right="1328"/>
        <w:jc w:val="center"/>
        <w:rPr>
          <w:b/>
          <w:sz w:val="24"/>
        </w:rPr>
      </w:pPr>
      <w:r>
        <w:rPr>
          <w:b/>
          <w:sz w:val="24"/>
        </w:rPr>
        <w:t>Thursday, July 27, 2023</w:t>
      </w:r>
    </w:p>
    <w:p w14:paraId="03456B3F" w14:textId="77777777" w:rsidR="00C0308C" w:rsidRDefault="00D37CB4">
      <w:pPr>
        <w:spacing w:line="252" w:lineRule="exact"/>
        <w:ind w:left="1328" w:right="1328"/>
        <w:jc w:val="center"/>
        <w:rPr>
          <w:b/>
          <w:sz w:val="24"/>
        </w:rPr>
      </w:pPr>
      <w:r>
        <w:rPr>
          <w:b/>
          <w:sz w:val="24"/>
        </w:rPr>
        <w:t>7:00 PM</w:t>
      </w:r>
    </w:p>
    <w:p w14:paraId="0447892C" w14:textId="6F2300DF" w:rsidR="00571349" w:rsidRPr="00571349" w:rsidRDefault="00571349">
      <w:pPr>
        <w:spacing w:line="252" w:lineRule="exact"/>
        <w:ind w:left="1328" w:right="1328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RESULTS</w:t>
      </w:r>
    </w:p>
    <w:p w14:paraId="193008C3" w14:textId="77777777" w:rsidR="00C0308C" w:rsidRDefault="00D37CB4">
      <w:pPr>
        <w:spacing w:line="272" w:lineRule="exact"/>
        <w:ind w:left="840"/>
        <w:rPr>
          <w:b/>
          <w:sz w:val="24"/>
        </w:rPr>
      </w:pPr>
      <w:r>
        <w:rPr>
          <w:b/>
          <w:sz w:val="24"/>
        </w:rPr>
        <w:t>Call to Order</w:t>
      </w:r>
    </w:p>
    <w:p w14:paraId="62CCCF25" w14:textId="77777777" w:rsidR="00C0308C" w:rsidRDefault="00D37CB4">
      <w:pPr>
        <w:spacing w:before="211"/>
        <w:ind w:left="840"/>
        <w:rPr>
          <w:b/>
          <w:sz w:val="24"/>
        </w:rPr>
      </w:pPr>
      <w:r>
        <w:rPr>
          <w:b/>
          <w:sz w:val="24"/>
        </w:rPr>
        <w:t>Pledge of Allegiance</w:t>
      </w:r>
    </w:p>
    <w:p w14:paraId="6633B906" w14:textId="77777777" w:rsidR="00C0308C" w:rsidRDefault="00C0308C">
      <w:pPr>
        <w:pStyle w:val="BodyText"/>
        <w:spacing w:before="7"/>
        <w:rPr>
          <w:b/>
          <w:sz w:val="18"/>
        </w:rPr>
      </w:pPr>
    </w:p>
    <w:p w14:paraId="694DFB4F" w14:textId="77777777" w:rsidR="00C0308C" w:rsidRDefault="00D37CB4">
      <w:pPr>
        <w:spacing w:before="52"/>
        <w:ind w:left="840"/>
        <w:rPr>
          <w:b/>
          <w:sz w:val="24"/>
        </w:rPr>
      </w:pPr>
      <w:r>
        <w:rPr>
          <w:b/>
          <w:sz w:val="24"/>
        </w:rPr>
        <w:t>Roll Call:</w:t>
      </w:r>
    </w:p>
    <w:p w14:paraId="6FAF079F" w14:textId="77777777" w:rsidR="00C0308C" w:rsidRDefault="00D37CB4">
      <w:pPr>
        <w:pStyle w:val="BodyText"/>
        <w:tabs>
          <w:tab w:val="left" w:pos="3720"/>
          <w:tab w:val="left" w:pos="7321"/>
        </w:tabs>
        <w:ind w:left="840"/>
      </w:pPr>
      <w:r>
        <w:t>Kathie</w:t>
      </w:r>
      <w:r>
        <w:rPr>
          <w:spacing w:val="-3"/>
        </w:rPr>
        <w:t xml:space="preserve"> </w:t>
      </w:r>
      <w:r>
        <w:t>Eskie</w:t>
      </w:r>
      <w:r>
        <w:tab/>
        <w:t>Jospeh</w:t>
      </w:r>
      <w:r>
        <w:rPr>
          <w:spacing w:val="-2"/>
        </w:rPr>
        <w:t xml:space="preserve"> </w:t>
      </w:r>
      <w:r>
        <w:t>Pucci</w:t>
      </w:r>
      <w:r>
        <w:tab/>
        <w:t>Gary Brown</w:t>
      </w:r>
      <w:r>
        <w:rPr>
          <w:spacing w:val="-7"/>
        </w:rPr>
        <w:t xml:space="preserve"> </w:t>
      </w:r>
      <w:r>
        <w:t>(alternate)</w:t>
      </w:r>
    </w:p>
    <w:p w14:paraId="28C45D9E" w14:textId="09CA2445" w:rsidR="00C0308C" w:rsidRDefault="00D37CB4">
      <w:pPr>
        <w:pStyle w:val="BodyText"/>
        <w:tabs>
          <w:tab w:val="left" w:pos="3720"/>
          <w:tab w:val="left" w:pos="7321"/>
        </w:tabs>
        <w:ind w:left="840"/>
      </w:pPr>
      <w:r>
        <w:t>Chris</w:t>
      </w:r>
      <w:r>
        <w:rPr>
          <w:spacing w:val="-1"/>
        </w:rPr>
        <w:t xml:space="preserve"> </w:t>
      </w:r>
      <w:r>
        <w:t>Gerdes</w:t>
      </w:r>
      <w:r>
        <w:tab/>
        <w:t>Randy</w:t>
      </w:r>
      <w:r>
        <w:rPr>
          <w:spacing w:val="-1"/>
        </w:rPr>
        <w:t xml:space="preserve"> </w:t>
      </w:r>
      <w:r>
        <w:t>Klein</w:t>
      </w:r>
      <w:r w:rsidR="0098646D">
        <w:t xml:space="preserve"> </w:t>
      </w:r>
      <w:r w:rsidR="0098646D" w:rsidRPr="0098646D">
        <w:rPr>
          <w:color w:val="FF0000"/>
        </w:rPr>
        <w:t>absent</w:t>
      </w:r>
      <w:r>
        <w:tab/>
        <w:t>Tejal Mehta</w:t>
      </w:r>
      <w:r>
        <w:rPr>
          <w:spacing w:val="-9"/>
        </w:rPr>
        <w:t xml:space="preserve"> </w:t>
      </w:r>
      <w:r>
        <w:t>(alternate)</w:t>
      </w:r>
    </w:p>
    <w:p w14:paraId="10483DCF" w14:textId="42ED8B9A" w:rsidR="00C0308C" w:rsidRDefault="00D37CB4">
      <w:pPr>
        <w:pStyle w:val="BodyText"/>
        <w:tabs>
          <w:tab w:val="left" w:pos="7321"/>
        </w:tabs>
        <w:spacing w:before="2"/>
        <w:ind w:left="840"/>
      </w:pPr>
      <w:r>
        <w:t>Gail</w:t>
      </w:r>
      <w:r>
        <w:rPr>
          <w:spacing w:val="-1"/>
        </w:rPr>
        <w:t xml:space="preserve"> </w:t>
      </w:r>
      <w:r>
        <w:t>Hager</w:t>
      </w:r>
      <w:r w:rsidR="0098646D">
        <w:t xml:space="preserve"> </w:t>
      </w:r>
      <w:r w:rsidR="0098646D" w:rsidRPr="0098646D">
        <w:rPr>
          <w:color w:val="FF0000"/>
        </w:rPr>
        <w:t xml:space="preserve">absent </w:t>
      </w:r>
      <w:r>
        <w:tab/>
        <w:t>Keith McLennan</w:t>
      </w:r>
      <w:r>
        <w:rPr>
          <w:spacing w:val="-1"/>
        </w:rPr>
        <w:t xml:space="preserve"> </w:t>
      </w:r>
      <w:r>
        <w:t>(solicitor)</w:t>
      </w:r>
    </w:p>
    <w:p w14:paraId="3E77E5A6" w14:textId="77777777" w:rsidR="00C0308C" w:rsidRDefault="00C0308C">
      <w:pPr>
        <w:pStyle w:val="BodyText"/>
      </w:pPr>
    </w:p>
    <w:p w14:paraId="18B1D4AB" w14:textId="77777777" w:rsidR="00C0308C" w:rsidRDefault="00C0308C">
      <w:pPr>
        <w:pStyle w:val="BodyText"/>
        <w:spacing w:before="12"/>
        <w:rPr>
          <w:sz w:val="23"/>
        </w:rPr>
      </w:pPr>
    </w:p>
    <w:p w14:paraId="793862E8" w14:textId="77777777" w:rsidR="00C0308C" w:rsidRPr="0098646D" w:rsidRDefault="00D37CB4">
      <w:pPr>
        <w:pStyle w:val="Heading1"/>
        <w:ind w:left="120"/>
        <w:rPr>
          <w:sz w:val="22"/>
          <w:szCs w:val="22"/>
        </w:rPr>
      </w:pPr>
      <w:r w:rsidRPr="0098646D">
        <w:rPr>
          <w:sz w:val="22"/>
          <w:szCs w:val="22"/>
        </w:rPr>
        <w:t>Hearing #1: Z-23-16-Rob Sheahan, 225 Evansburg Road, Collegeville PA 19426</w:t>
      </w:r>
    </w:p>
    <w:p w14:paraId="7FEFF1C4" w14:textId="77777777" w:rsidR="0098646D" w:rsidRPr="0098646D" w:rsidRDefault="00D37CB4" w:rsidP="0098646D">
      <w:pPr>
        <w:pStyle w:val="BodyText"/>
        <w:ind w:left="120"/>
        <w:rPr>
          <w:sz w:val="22"/>
          <w:szCs w:val="22"/>
        </w:rPr>
      </w:pPr>
      <w:r w:rsidRPr="0098646D">
        <w:rPr>
          <w:sz w:val="22"/>
          <w:szCs w:val="22"/>
        </w:rPr>
        <w:t xml:space="preserve">The parcel ID of </w:t>
      </w:r>
      <w:proofErr w:type="gramStart"/>
      <w:r w:rsidRPr="0098646D">
        <w:rPr>
          <w:sz w:val="22"/>
          <w:szCs w:val="22"/>
        </w:rPr>
        <w:t>subject</w:t>
      </w:r>
      <w:proofErr w:type="gramEnd"/>
      <w:r w:rsidRPr="0098646D">
        <w:rPr>
          <w:sz w:val="22"/>
          <w:szCs w:val="22"/>
        </w:rPr>
        <w:t xml:space="preserve"> property is 43-00-04039-00-4. </w:t>
      </w:r>
      <w:proofErr w:type="gramStart"/>
      <w:r w:rsidRPr="0098646D">
        <w:rPr>
          <w:sz w:val="22"/>
          <w:szCs w:val="22"/>
        </w:rPr>
        <w:t>Subject</w:t>
      </w:r>
      <w:proofErr w:type="gramEnd"/>
      <w:r w:rsidRPr="0098646D">
        <w:rPr>
          <w:sz w:val="22"/>
          <w:szCs w:val="22"/>
        </w:rPr>
        <w:t xml:space="preserve"> property is located at 225 Evansburg Road and is in the VC – Village Commercial Zoning</w:t>
      </w:r>
      <w:r w:rsidRPr="0098646D">
        <w:rPr>
          <w:spacing w:val="-2"/>
          <w:sz w:val="22"/>
          <w:szCs w:val="22"/>
        </w:rPr>
        <w:t xml:space="preserve"> </w:t>
      </w:r>
      <w:r w:rsidRPr="0098646D">
        <w:rPr>
          <w:sz w:val="22"/>
          <w:szCs w:val="22"/>
        </w:rPr>
        <w:t>District.</w:t>
      </w:r>
      <w:r w:rsidR="0098646D">
        <w:rPr>
          <w:sz w:val="22"/>
          <w:szCs w:val="22"/>
        </w:rPr>
        <w:t xml:space="preserve"> </w:t>
      </w:r>
      <w:r w:rsidR="0098646D" w:rsidRPr="0098646D">
        <w:rPr>
          <w:color w:val="FF0000"/>
          <w:sz w:val="22"/>
          <w:szCs w:val="22"/>
        </w:rPr>
        <w:t>The applicant has withdrawn his application.</w:t>
      </w:r>
    </w:p>
    <w:p w14:paraId="7F6CBE90" w14:textId="331AE630" w:rsidR="00C0308C" w:rsidRPr="0098646D" w:rsidRDefault="00C0308C">
      <w:pPr>
        <w:pStyle w:val="Heading1"/>
        <w:ind w:left="120" w:right="170"/>
        <w:rPr>
          <w:sz w:val="22"/>
          <w:szCs w:val="22"/>
        </w:rPr>
      </w:pPr>
    </w:p>
    <w:p w14:paraId="09D7A815" w14:textId="77777777" w:rsidR="00C0308C" w:rsidRDefault="00C0308C">
      <w:pPr>
        <w:pStyle w:val="BodyText"/>
        <w:spacing w:before="11"/>
        <w:rPr>
          <w:b/>
          <w:sz w:val="23"/>
        </w:rPr>
      </w:pPr>
    </w:p>
    <w:p w14:paraId="0E14BE95" w14:textId="024B17ED" w:rsidR="0098646D" w:rsidRDefault="0098646D" w:rsidP="0098646D">
      <w:pPr>
        <w:spacing w:line="264" w:lineRule="exact"/>
        <w:ind w:left="20"/>
        <w:rPr>
          <w:color w:val="FF0000"/>
          <w:sz w:val="24"/>
        </w:rPr>
      </w:pPr>
      <w:r>
        <w:rPr>
          <w:b/>
          <w:sz w:val="24"/>
        </w:rPr>
        <w:t>Hearing #</w:t>
      </w:r>
      <w:r>
        <w:rPr>
          <w:b/>
          <w:sz w:val="24"/>
        </w:rPr>
        <w:t>2</w:t>
      </w:r>
      <w:r>
        <w:rPr>
          <w:b/>
          <w:sz w:val="24"/>
        </w:rPr>
        <w:t>: Z-23-18–</w:t>
      </w:r>
      <w:proofErr w:type="spellStart"/>
      <w:r>
        <w:rPr>
          <w:b/>
          <w:sz w:val="24"/>
        </w:rPr>
        <w:t>Gheck</w:t>
      </w:r>
      <w:proofErr w:type="spellEnd"/>
      <w:r>
        <w:rPr>
          <w:b/>
          <w:sz w:val="24"/>
        </w:rPr>
        <w:t xml:space="preserve"> Tank and </w:t>
      </w:r>
      <w:proofErr w:type="spellStart"/>
      <w:r>
        <w:rPr>
          <w:b/>
          <w:sz w:val="24"/>
        </w:rPr>
        <w:t>Idrus</w:t>
      </w:r>
      <w:proofErr w:type="spellEnd"/>
      <w:r>
        <w:rPr>
          <w:b/>
          <w:sz w:val="24"/>
        </w:rPr>
        <w:t xml:space="preserve"> Moses, 601 Mourning Dove Road, Audubon PA 19403</w:t>
      </w:r>
    </w:p>
    <w:p w14:paraId="4CE017A5" w14:textId="77777777" w:rsidR="0098646D" w:rsidRDefault="0098646D" w:rsidP="0098646D">
      <w:pPr>
        <w:jc w:val="both"/>
        <w:rPr>
          <w:b/>
        </w:rPr>
      </w:pPr>
      <w:r>
        <w:t xml:space="preserve">The applicant is proposing to add an addition, an </w:t>
      </w:r>
      <w:r w:rsidRPr="009E5AF8">
        <w:rPr>
          <w:color w:val="FF0000"/>
        </w:rPr>
        <w:t xml:space="preserve">attached </w:t>
      </w:r>
      <w:proofErr w:type="gramStart"/>
      <w:r>
        <w:t>garage</w:t>
      </w:r>
      <w:proofErr w:type="gramEnd"/>
      <w:r>
        <w:t xml:space="preserve"> and an above ground pool. The applicant seeks dimensional variance from Section 143-</w:t>
      </w:r>
      <w:proofErr w:type="gramStart"/>
      <w:r>
        <w:t>37.A.</w:t>
      </w:r>
      <w:proofErr w:type="gramEnd"/>
      <w:r>
        <w:t xml:space="preserve">2 to allow for a front yard setback of </w:t>
      </w:r>
      <w:r w:rsidRPr="009E5AF8">
        <w:rPr>
          <w:color w:val="FF0000"/>
        </w:rPr>
        <w:t>31</w:t>
      </w:r>
      <w:r>
        <w:t xml:space="preserve"> feet where a minimum of 50 feet is required, a side yard setback of 18 feet where 20 feet is required and a rear yard setback of </w:t>
      </w:r>
      <w:r w:rsidRPr="009E5AF8">
        <w:rPr>
          <w:color w:val="FF0000"/>
        </w:rPr>
        <w:t xml:space="preserve">56 </w:t>
      </w:r>
      <w:r>
        <w:t xml:space="preserve">feet where a minimum of 60 feet is required for the garage. For the addition, the applicant is requesting a front yard setback of 46 feet where a minimum of 50 feet is required. For the pool, the applicant is requesting a variance from 143-6.2.CC for a setback of 8 feet, where a minimum of 15 feet is required, </w:t>
      </w:r>
      <w:r w:rsidRPr="009E5AF8">
        <w:rPr>
          <w:color w:val="FF0000"/>
        </w:rPr>
        <w:t>allowing for a patio to be installed with a rear yard setback of 17.5 feet where 44 feet is required</w:t>
      </w:r>
      <w:r>
        <w:t xml:space="preserve"> together with any other relief deemed necessary or appropriate by the Board. </w:t>
      </w:r>
      <w:r>
        <w:rPr>
          <w:b/>
        </w:rPr>
        <w:t>The parcel ID# of subject property is 43-00-09376-00-4. Subject property is located at 601 Mourning Dove Road and is in the R-2 Residential Zoning</w:t>
      </w:r>
      <w:r>
        <w:rPr>
          <w:b/>
          <w:spacing w:val="-3"/>
        </w:rPr>
        <w:t xml:space="preserve"> </w:t>
      </w:r>
      <w:r>
        <w:rPr>
          <w:b/>
        </w:rPr>
        <w:t xml:space="preserve">District.  </w:t>
      </w:r>
      <w:r w:rsidRPr="00F247F1">
        <w:rPr>
          <w:b/>
          <w:color w:val="FF0000"/>
        </w:rPr>
        <w:t>Granted the requested relief to the amended application, conditioned on construction placements as shown on exhibits A-2 and A-4</w:t>
      </w:r>
    </w:p>
    <w:p w14:paraId="14EA88E5" w14:textId="77777777" w:rsidR="00C0308C" w:rsidRDefault="00C0308C">
      <w:pPr>
        <w:pStyle w:val="BodyText"/>
        <w:spacing w:before="10"/>
        <w:rPr>
          <w:b/>
          <w:sz w:val="25"/>
        </w:rPr>
      </w:pPr>
    </w:p>
    <w:p w14:paraId="04927B35" w14:textId="77777777" w:rsidR="00C0308C" w:rsidRDefault="00D37CB4" w:rsidP="0098646D">
      <w:pPr>
        <w:pStyle w:val="Heading1"/>
        <w:ind w:left="0"/>
      </w:pPr>
      <w:r>
        <w:t>Hearing #3: Z-23-21–IROY Real Estate, 3444 Germantown Pike, Collegeville, PA 19426</w:t>
      </w:r>
    </w:p>
    <w:p w14:paraId="028D54B5" w14:textId="5F778A0C" w:rsidR="00C0308C" w:rsidRDefault="00D37CB4" w:rsidP="0098646D">
      <w:pPr>
        <w:spacing w:before="22"/>
        <w:ind w:right="170"/>
        <w:rPr>
          <w:b/>
          <w:sz w:val="24"/>
        </w:rPr>
      </w:pPr>
      <w:r>
        <w:rPr>
          <w:sz w:val="24"/>
        </w:rPr>
        <w:t xml:space="preserve">The applicant is proposing to add a Windmill as an accessory structure to the property. The </w:t>
      </w:r>
      <w:r>
        <w:rPr>
          <w:sz w:val="24"/>
        </w:rPr>
        <w:t xml:space="preserve">applicant seeks a dimensional variance from Section 143-112 to allow for a rear yard setback of 20 feet where a minimum of 75 feet is required, together with any other relief deemed necessary or appropriate by the Board. </w:t>
      </w:r>
      <w:r>
        <w:rPr>
          <w:b/>
          <w:sz w:val="24"/>
        </w:rPr>
        <w:t>The parcel ID#</w:t>
      </w:r>
      <w:r w:rsidR="0098646D">
        <w:rPr>
          <w:b/>
          <w:sz w:val="24"/>
        </w:rPr>
        <w:t xml:space="preserve"> </w:t>
      </w:r>
      <w:r>
        <w:rPr>
          <w:b/>
          <w:sz w:val="24"/>
        </w:rPr>
        <w:t xml:space="preserve">of subject property </w:t>
      </w:r>
      <w:r>
        <w:rPr>
          <w:b/>
          <w:sz w:val="24"/>
        </w:rPr>
        <w:t xml:space="preserve">is 43-00-05158-00-1. Subject property is located at </w:t>
      </w:r>
      <w:proofErr w:type="gramStart"/>
      <w:r>
        <w:rPr>
          <w:b/>
          <w:sz w:val="24"/>
        </w:rPr>
        <w:t>3444</w:t>
      </w:r>
      <w:proofErr w:type="gramEnd"/>
    </w:p>
    <w:p w14:paraId="02F75CEE" w14:textId="77777777" w:rsidR="00C0308C" w:rsidRDefault="00D37CB4" w:rsidP="0098646D">
      <w:pPr>
        <w:pStyle w:val="Heading1"/>
        <w:spacing w:before="2"/>
        <w:ind w:left="0"/>
      </w:pPr>
      <w:r>
        <w:t>Germantown Pike and is in the HC Highway Commercial Zoning District</w:t>
      </w:r>
    </w:p>
    <w:p w14:paraId="66B4BA47" w14:textId="6C675A07" w:rsidR="00C0308C" w:rsidRPr="0098646D" w:rsidRDefault="0098646D">
      <w:pPr>
        <w:rPr>
          <w:color w:val="FF0000"/>
        </w:rPr>
        <w:sectPr w:rsidR="00C0308C" w:rsidRPr="0098646D">
          <w:type w:val="continuous"/>
          <w:pgSz w:w="12240" w:h="15840"/>
          <w:pgMar w:top="720" w:right="600" w:bottom="280" w:left="600" w:header="720" w:footer="720" w:gutter="0"/>
          <w:cols w:space="720"/>
        </w:sectPr>
      </w:pPr>
      <w:r w:rsidRPr="0098646D">
        <w:rPr>
          <w:color w:val="FF0000"/>
        </w:rPr>
        <w:t>Granted the requested relief conditioned on construction placement s</w:t>
      </w:r>
      <w:r>
        <w:rPr>
          <w:color w:val="FF0000"/>
        </w:rPr>
        <w:t>h</w:t>
      </w:r>
      <w:r w:rsidRPr="0098646D">
        <w:rPr>
          <w:color w:val="FF0000"/>
        </w:rPr>
        <w:t>all be as per plans A-2</w:t>
      </w:r>
      <w:r>
        <w:rPr>
          <w:color w:val="FF0000"/>
        </w:rPr>
        <w:t>, and that the windmill does not exceed 35 ft in height</w:t>
      </w:r>
    </w:p>
    <w:p w14:paraId="3E5B1FE3" w14:textId="77777777" w:rsidR="00C0308C" w:rsidRDefault="00D37CB4">
      <w:pPr>
        <w:spacing w:before="36"/>
        <w:ind w:left="105"/>
        <w:rPr>
          <w:b/>
          <w:sz w:val="24"/>
        </w:rPr>
      </w:pPr>
      <w:r>
        <w:rPr>
          <w:b/>
          <w:sz w:val="24"/>
        </w:rPr>
        <w:lastRenderedPageBreak/>
        <w:t>Hearing #4: Z-23-22-Marla DiCicco, 101 S. Midland Avenue, Audubon, PA 19403</w:t>
      </w:r>
    </w:p>
    <w:p w14:paraId="48E32174" w14:textId="77777777" w:rsidR="00C0308C" w:rsidRDefault="00D37CB4">
      <w:pPr>
        <w:pStyle w:val="BodyText"/>
        <w:spacing w:before="21" w:line="242" w:lineRule="auto"/>
        <w:ind w:left="115"/>
      </w:pPr>
      <w:r>
        <w:t>The applicant is proposing to convert their</w:t>
      </w:r>
      <w:r>
        <w:t xml:space="preserve"> existing attached garage into living space and to add a detached garage. For the new garage, the applicant seeks dimensional variance from Section 143-</w:t>
      </w:r>
      <w:proofErr w:type="gramStart"/>
      <w:r>
        <w:t>37.A.</w:t>
      </w:r>
      <w:proofErr w:type="gramEnd"/>
      <w:r>
        <w:t>2</w:t>
      </w:r>
    </w:p>
    <w:p w14:paraId="4C873EC0" w14:textId="77777777" w:rsidR="00C0308C" w:rsidRDefault="00D37CB4">
      <w:pPr>
        <w:tabs>
          <w:tab w:val="left" w:pos="5556"/>
        </w:tabs>
        <w:ind w:left="115" w:right="317"/>
        <w:rPr>
          <w:b/>
          <w:sz w:val="24"/>
        </w:rPr>
      </w:pPr>
      <w:r>
        <w:rPr>
          <w:sz w:val="24"/>
        </w:rPr>
        <w:t>to allow for a front yard setback of 20 feet where a minimum of 50 feet is required, together with any other relief deemed necessary or appropriate by</w:t>
      </w:r>
      <w:r>
        <w:rPr>
          <w:spacing w:val="-9"/>
          <w:sz w:val="24"/>
        </w:rPr>
        <w:t xml:space="preserve"> </w:t>
      </w:r>
      <w:r>
        <w:rPr>
          <w:sz w:val="24"/>
        </w:rPr>
        <w:t>the Board.</w:t>
      </w:r>
      <w:r>
        <w:rPr>
          <w:sz w:val="24"/>
        </w:rPr>
        <w:tab/>
      </w:r>
      <w:r>
        <w:rPr>
          <w:b/>
          <w:sz w:val="24"/>
        </w:rPr>
        <w:t xml:space="preserve">The parcel ID# of </w:t>
      </w:r>
      <w:proofErr w:type="gramStart"/>
      <w:r>
        <w:rPr>
          <w:b/>
          <w:sz w:val="24"/>
        </w:rPr>
        <w:t>subject</w:t>
      </w:r>
      <w:proofErr w:type="gramEnd"/>
      <w:r>
        <w:rPr>
          <w:b/>
          <w:sz w:val="24"/>
        </w:rPr>
        <w:t xml:space="preserve"> property is 43-00-08518- 00-7. Subject property is located at 101 S.</w:t>
      </w:r>
      <w:r>
        <w:rPr>
          <w:b/>
          <w:sz w:val="24"/>
        </w:rPr>
        <w:t xml:space="preserve"> Midland Avenue and is in the </w:t>
      </w:r>
      <w:r>
        <w:rPr>
          <w:b/>
          <w:spacing w:val="2"/>
          <w:sz w:val="24"/>
        </w:rPr>
        <w:t xml:space="preserve">R-2 </w:t>
      </w:r>
      <w:r>
        <w:rPr>
          <w:b/>
          <w:sz w:val="24"/>
        </w:rPr>
        <w:t>Residential Zoning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District</w:t>
      </w:r>
    </w:p>
    <w:p w14:paraId="1636109E" w14:textId="42759CDB" w:rsidR="0098646D" w:rsidRPr="00D37CB4" w:rsidRDefault="0098646D">
      <w:pPr>
        <w:tabs>
          <w:tab w:val="left" w:pos="5556"/>
        </w:tabs>
        <w:ind w:left="115" w:right="317"/>
        <w:rPr>
          <w:bCs/>
          <w:color w:val="FF0000"/>
          <w:sz w:val="24"/>
        </w:rPr>
      </w:pPr>
      <w:r w:rsidRPr="00D37CB4">
        <w:rPr>
          <w:bCs/>
          <w:color w:val="FF0000"/>
          <w:sz w:val="24"/>
        </w:rPr>
        <w:t xml:space="preserve">Granted the requested </w:t>
      </w:r>
      <w:r w:rsidR="00D37CB4" w:rsidRPr="00D37CB4">
        <w:rPr>
          <w:bCs/>
          <w:color w:val="FF0000"/>
          <w:sz w:val="24"/>
        </w:rPr>
        <w:t>relief conditioned</w:t>
      </w:r>
      <w:r w:rsidRPr="00D37CB4">
        <w:rPr>
          <w:bCs/>
          <w:color w:val="FF0000"/>
          <w:sz w:val="24"/>
        </w:rPr>
        <w:t xml:space="preserve"> on construction placement </w:t>
      </w:r>
      <w:r w:rsidR="00D37CB4" w:rsidRPr="00D37CB4">
        <w:rPr>
          <w:bCs/>
          <w:color w:val="FF0000"/>
          <w:sz w:val="24"/>
        </w:rPr>
        <w:t>as per plan exhibit A-1</w:t>
      </w:r>
    </w:p>
    <w:p w14:paraId="7B7F1CE5" w14:textId="77777777" w:rsidR="00C0308C" w:rsidRDefault="00C0308C">
      <w:pPr>
        <w:pStyle w:val="BodyText"/>
        <w:spacing w:before="8"/>
        <w:rPr>
          <w:b/>
          <w:sz w:val="25"/>
        </w:rPr>
      </w:pPr>
    </w:p>
    <w:p w14:paraId="56847287" w14:textId="77777777" w:rsidR="00C0308C" w:rsidRDefault="00D37CB4">
      <w:pPr>
        <w:pStyle w:val="Heading1"/>
      </w:pPr>
      <w:r>
        <w:t>Hearing #5: Z-23-23-Spandana Dingari, 107 Glenwood Avenue, Eagleville, PA 19403</w:t>
      </w:r>
    </w:p>
    <w:p w14:paraId="322A9044" w14:textId="77777777" w:rsidR="00C0308C" w:rsidRDefault="00D37CB4">
      <w:pPr>
        <w:tabs>
          <w:tab w:val="left" w:pos="8949"/>
        </w:tabs>
        <w:spacing w:before="22"/>
        <w:ind w:left="115" w:right="317"/>
        <w:rPr>
          <w:b/>
          <w:sz w:val="24"/>
        </w:rPr>
      </w:pPr>
      <w:r>
        <w:rPr>
          <w:sz w:val="24"/>
        </w:rPr>
        <w:t>The applicant is proposing to add an addition to existing primary residence. The applicant seeks dimensional vari</w:t>
      </w:r>
      <w:r>
        <w:rPr>
          <w:sz w:val="24"/>
        </w:rPr>
        <w:t>ance from Section 143-</w:t>
      </w:r>
      <w:proofErr w:type="gramStart"/>
      <w:r>
        <w:rPr>
          <w:sz w:val="24"/>
        </w:rPr>
        <w:t>37.A.</w:t>
      </w:r>
      <w:proofErr w:type="gramEnd"/>
      <w:r>
        <w:rPr>
          <w:sz w:val="24"/>
        </w:rPr>
        <w:t>2 to allow for a side yard setback of 7’-2-3/8” where a minimum of 20 feet is required,  together with any other relief deemed necessary or appropriate by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Board.</w:t>
      </w:r>
      <w:r>
        <w:rPr>
          <w:sz w:val="24"/>
        </w:rPr>
        <w:tab/>
      </w:r>
      <w:r>
        <w:rPr>
          <w:b/>
          <w:sz w:val="24"/>
        </w:rPr>
        <w:t>The parcel ID# of subject property is 43-00-05644-00-1. Subject</w:t>
      </w:r>
      <w:r>
        <w:rPr>
          <w:b/>
          <w:sz w:val="24"/>
        </w:rPr>
        <w:t xml:space="preserve"> property is located at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107</w:t>
      </w:r>
      <w:proofErr w:type="gramEnd"/>
    </w:p>
    <w:p w14:paraId="25ED57C6" w14:textId="68CA0BD1" w:rsidR="00C0308C" w:rsidRDefault="00D37CB4">
      <w:pPr>
        <w:pStyle w:val="Heading1"/>
        <w:spacing w:before="1"/>
        <w:ind w:left="115"/>
      </w:pPr>
      <w:r>
        <w:t xml:space="preserve">Glenwood Avenue and is in the R-2 Residential Zoning District </w:t>
      </w:r>
      <w:r w:rsidRPr="00D37CB4">
        <w:rPr>
          <w:color w:val="FF0000"/>
        </w:rPr>
        <w:t xml:space="preserve">Granted requested relief conditioned on construction placement as per plan exhibit A-1-A-3. </w:t>
      </w:r>
    </w:p>
    <w:p w14:paraId="1D4CFCF5" w14:textId="77777777" w:rsidR="00C0308C" w:rsidRDefault="00C0308C">
      <w:pPr>
        <w:pStyle w:val="BodyText"/>
        <w:spacing w:before="9"/>
        <w:rPr>
          <w:b/>
          <w:sz w:val="27"/>
        </w:rPr>
      </w:pPr>
    </w:p>
    <w:p w14:paraId="2D90F50F" w14:textId="77777777" w:rsidR="00C0308C" w:rsidRDefault="00D37CB4">
      <w:pPr>
        <w:spacing w:before="1"/>
        <w:ind w:left="105"/>
        <w:rPr>
          <w:b/>
          <w:sz w:val="24"/>
        </w:rPr>
      </w:pPr>
      <w:r>
        <w:rPr>
          <w:b/>
          <w:sz w:val="24"/>
        </w:rPr>
        <w:t xml:space="preserve">Hearing #6: Z-23-24-Michael V. </w:t>
      </w:r>
      <w:proofErr w:type="spellStart"/>
      <w:r>
        <w:rPr>
          <w:b/>
          <w:sz w:val="24"/>
        </w:rPr>
        <w:t>Radatti</w:t>
      </w:r>
      <w:proofErr w:type="spellEnd"/>
      <w:r>
        <w:rPr>
          <w:b/>
          <w:sz w:val="24"/>
        </w:rPr>
        <w:t>, 856 Collegeville Road, Collegeville, PA 19426</w:t>
      </w:r>
    </w:p>
    <w:p w14:paraId="2D1600D0" w14:textId="77777777" w:rsidR="00C0308C" w:rsidRDefault="00D37CB4">
      <w:pPr>
        <w:pStyle w:val="BodyText"/>
        <w:tabs>
          <w:tab w:val="left" w:pos="4995"/>
        </w:tabs>
        <w:spacing w:before="23"/>
        <w:ind w:left="115" w:right="205"/>
        <w:rPr>
          <w:b/>
        </w:rPr>
      </w:pPr>
      <w:r>
        <w:t xml:space="preserve">The applicant is proposing to divide the property into two parcels. The applicant seeks dimensional variance from Section 143-276.A.(10) to allow for a minimum lot width </w:t>
      </w:r>
      <w:r>
        <w:t>at building setback line of 82.12 feet where a minimum of 100 feet is required relative to Lot #1 and 143-276.A.(7) to allow maximum permitted impervious coverage of 52.8% where a maximum of 50% is permitted relative to Lot #2, together with any other reli</w:t>
      </w:r>
      <w:r>
        <w:t>ef deemed necessary or appropriate by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  <w:r>
        <w:tab/>
      </w:r>
      <w:r>
        <w:rPr>
          <w:b/>
        </w:rPr>
        <w:t xml:space="preserve">The parcel ID# of </w:t>
      </w:r>
      <w:proofErr w:type="gramStart"/>
      <w:r>
        <w:rPr>
          <w:b/>
        </w:rPr>
        <w:t>subject</w:t>
      </w:r>
      <w:proofErr w:type="gramEnd"/>
      <w:r>
        <w:rPr>
          <w:b/>
        </w:rPr>
        <w:t xml:space="preserve"> property is</w:t>
      </w:r>
      <w:r>
        <w:rPr>
          <w:b/>
          <w:spacing w:val="-11"/>
        </w:rPr>
        <w:t xml:space="preserve"> </w:t>
      </w:r>
      <w:r>
        <w:rPr>
          <w:b/>
        </w:rPr>
        <w:t>43-00-05275-00-1.</w:t>
      </w:r>
    </w:p>
    <w:p w14:paraId="402A0687" w14:textId="34ABE332" w:rsidR="00C0308C" w:rsidRDefault="00D37CB4">
      <w:pPr>
        <w:pStyle w:val="Heading1"/>
        <w:ind w:left="115" w:right="170"/>
      </w:pPr>
      <w:proofErr w:type="gramStart"/>
      <w:r>
        <w:t>Subject</w:t>
      </w:r>
      <w:proofErr w:type="gramEnd"/>
      <w:r>
        <w:t xml:space="preserve"> property is located at 3868 Germantown Pike and is in the EVC-Evansburg Village Commercial Zoning District. </w:t>
      </w:r>
      <w:r w:rsidRPr="00D37CB4">
        <w:rPr>
          <w:b w:val="0"/>
          <w:bCs w:val="0"/>
          <w:color w:val="FF0000"/>
        </w:rPr>
        <w:t>Granted the requested relief conditioned on construction placement as per plan exhibit  A-3</w:t>
      </w:r>
    </w:p>
    <w:sectPr w:rsidR="00C0308C">
      <w:pgSz w:w="12240" w:h="15840"/>
      <w:pgMar w:top="10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08C"/>
    <w:rsid w:val="00571349"/>
    <w:rsid w:val="0098646D"/>
    <w:rsid w:val="00C0308C"/>
    <w:rsid w:val="00D3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C752"/>
  <w15:docId w15:val="{70AB9285-7436-4EF7-B6F7-82977C0B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werprovidenc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4026</Characters>
  <Application>Microsoft Office Word</Application>
  <DocSecurity>0</DocSecurity>
  <Lines>69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Randee Elton</dc:creator>
  <cp:lastModifiedBy>Michael W. Mrozinski</cp:lastModifiedBy>
  <cp:revision>2</cp:revision>
  <dcterms:created xsi:type="dcterms:W3CDTF">2023-08-25T19:44:00Z</dcterms:created>
  <dcterms:modified xsi:type="dcterms:W3CDTF">2023-08-25T19:44:00Z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2023-08-25T00:00:00Z</vt:filetime>
  </property>
</Properties>
</file>